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F8" w:rsidRDefault="00EF39F8" w:rsidP="004D7702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ATTIVITA’ DIDATTICA SVOLTA</w:t>
      </w:r>
    </w:p>
    <w:p w:rsidR="004D7702" w:rsidRPr="00213E4C" w:rsidRDefault="007761D1" w:rsidP="004D7702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A.S.</w:t>
      </w:r>
      <w:r w:rsidR="00EF39F8">
        <w:rPr>
          <w:rFonts w:cs="Times New Roman"/>
          <w:sz w:val="24"/>
          <w:szCs w:val="24"/>
        </w:rPr>
        <w:t xml:space="preserve"> </w:t>
      </w:r>
      <w:r w:rsidR="002106B2">
        <w:rPr>
          <w:rFonts w:cs="Times New Roman"/>
          <w:sz w:val="24"/>
          <w:szCs w:val="24"/>
        </w:rPr>
        <w:t xml:space="preserve"> 2018 - 2019</w:t>
      </w:r>
    </w:p>
    <w:p w:rsidR="004D7702" w:rsidRPr="00213E4C" w:rsidRDefault="004D7702" w:rsidP="004D7702">
      <w:pPr>
        <w:pStyle w:val="Intestazione1"/>
        <w:rPr>
          <w:rFonts w:cs="Times New Roman"/>
          <w:sz w:val="24"/>
          <w:szCs w:val="24"/>
        </w:rPr>
      </w:pPr>
    </w:p>
    <w:tbl>
      <w:tblPr>
        <w:tblW w:w="102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913"/>
      </w:tblGrid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5E0835" w:rsidP="00BF2D8B">
            <w:pPr>
              <w:pStyle w:val="Titolo4"/>
              <w:tabs>
                <w:tab w:val="left" w:pos="708"/>
              </w:tabs>
              <w:snapToGrid w:val="0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13E4C">
              <w:rPr>
                <w:rFonts w:ascii="Times New Roman" w:hAnsi="Times New Roman" w:cs="Times New Roman"/>
                <w:color w:val="auto"/>
                <w:szCs w:val="24"/>
              </w:rPr>
              <w:t xml:space="preserve">Nome e cognome del docente </w:t>
            </w:r>
            <w:proofErr w:type="spellStart"/>
            <w:r w:rsidR="007761D1">
              <w:rPr>
                <w:rFonts w:ascii="Times New Roman" w:hAnsi="Times New Roman" w:cs="Times New Roman"/>
                <w:color w:val="auto"/>
                <w:szCs w:val="24"/>
              </w:rPr>
              <w:t>Marilenia</w:t>
            </w:r>
            <w:proofErr w:type="spellEnd"/>
            <w:r w:rsidR="007761D1">
              <w:rPr>
                <w:rFonts w:ascii="Times New Roman" w:hAnsi="Times New Roman" w:cs="Times New Roman"/>
                <w:color w:val="auto"/>
                <w:szCs w:val="24"/>
              </w:rPr>
              <w:t xml:space="preserve"> Gravino</w:t>
            </w:r>
          </w:p>
        </w:tc>
      </w:tr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Disciplina  insegnata</w:t>
            </w:r>
            <w:r w:rsidR="007761D1">
              <w:rPr>
                <w:rFonts w:ascii="Times New Roman" w:hAnsi="Times New Roman" w:cs="Times New Roman"/>
                <w:sz w:val="24"/>
                <w:szCs w:val="24"/>
              </w:rPr>
              <w:t>: S</w:t>
            </w:r>
            <w:r w:rsidR="005E0835" w:rsidRPr="00213E4C">
              <w:rPr>
                <w:rFonts w:ascii="Times New Roman" w:hAnsi="Times New Roman" w:cs="Times New Roman"/>
                <w:sz w:val="24"/>
                <w:szCs w:val="24"/>
              </w:rPr>
              <w:t>toria</w:t>
            </w:r>
          </w:p>
        </w:tc>
      </w:tr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B" w:rsidRPr="00F21561" w:rsidRDefault="004D7702" w:rsidP="0061475F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Libro/i di testo in uso</w:t>
            </w:r>
            <w:r w:rsidR="007761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475F">
              <w:rPr>
                <w:rFonts w:ascii="Times New Roman" w:hAnsi="Times New Roman" w:cs="Times New Roman"/>
                <w:b w:val="0"/>
                <w:sz w:val="24"/>
                <w:szCs w:val="24"/>
              </w:rPr>
              <w:t>Lunari M</w:t>
            </w:r>
            <w:r w:rsid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5E0835"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61D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“</w:t>
            </w:r>
            <w:r w:rsidR="0061475F">
              <w:rPr>
                <w:rFonts w:ascii="Times New Roman" w:hAnsi="Times New Roman" w:cs="Times New Roman"/>
                <w:b w:val="0"/>
                <w:sz w:val="24"/>
                <w:szCs w:val="24"/>
              </w:rPr>
              <w:t>Tempo e civiltà</w:t>
            </w:r>
            <w:r w:rsidR="007761D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”- Dalla Preistoria a</w:t>
            </w:r>
            <w:r w:rsidR="006147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ll’età di Cesare</w:t>
            </w:r>
            <w:r w:rsidR="00395B9B" w:rsidRPr="00213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Zanichelli</w:t>
            </w:r>
            <w:r w:rsidR="00614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</w:tc>
      </w:tr>
      <w:tr w:rsidR="004D7702" w:rsidRPr="00213E4C" w:rsidTr="00EF39F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Classe e </w:t>
            </w:r>
            <w:proofErr w:type="spellStart"/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Sez</w:t>
            </w:r>
            <w:proofErr w:type="spellEnd"/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D7702" w:rsidRPr="00213E4C" w:rsidRDefault="00395B9B" w:rsidP="00BF2D8B">
            <w:pPr>
              <w:jc w:val="center"/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</w:rPr>
              <w:t xml:space="preserve">1 </w:t>
            </w:r>
            <w:r w:rsidR="008A5A9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D1" w:rsidRDefault="004D7702" w:rsidP="00395B9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Indirizzo di </w:t>
            </w:r>
            <w:r w:rsidR="00395B9B"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studio:  </w:t>
            </w:r>
          </w:p>
          <w:p w:rsidR="004D7702" w:rsidRPr="007761D1" w:rsidRDefault="008A5A90" w:rsidP="007761D1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Costruzioni, ambiente e territorio.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N. studenti   </w:t>
            </w:r>
          </w:p>
          <w:p w:rsidR="004D7702" w:rsidRPr="00213E4C" w:rsidRDefault="008A5A90" w:rsidP="00BF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B2" w:rsidRDefault="002106B2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F39F8" w:rsidRDefault="00E13A42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UD</w:t>
            </w:r>
            <w:r w:rsidR="007761D1">
              <w:rPr>
                <w:rFonts w:cs="Times New Roman"/>
                <w:b/>
                <w:sz w:val="24"/>
                <w:szCs w:val="24"/>
              </w:rPr>
              <w:t xml:space="preserve">A 1 </w:t>
            </w:r>
            <w:r w:rsidRPr="00213E4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2106B2">
              <w:rPr>
                <w:rFonts w:cs="Times New Roman"/>
                <w:b/>
                <w:sz w:val="24"/>
                <w:szCs w:val="24"/>
              </w:rPr>
              <w:t>Gli strumenti dello storico</w:t>
            </w:r>
          </w:p>
          <w:p w:rsidR="00EF39F8" w:rsidRDefault="00EF39F8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13A42" w:rsidRPr="00213E4C" w:rsidRDefault="00E13A42" w:rsidP="00E13A4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Competenze</w:t>
            </w:r>
            <w:r w:rsidRPr="00213E4C">
              <w:rPr>
                <w:rFonts w:ascii="Times New Roman" w:hAnsi="Times New Roman" w:cs="Times New Roman"/>
              </w:rPr>
              <w:t>: Saper collocare le date sulla linea del tempo-Saper individuare la corrispondenza fra secoli e anni</w:t>
            </w:r>
          </w:p>
          <w:p w:rsidR="00E13A42" w:rsidRPr="00213E4C" w:rsidRDefault="00E13A42" w:rsidP="00E13A42">
            <w:pPr>
              <w:jc w:val="both"/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Conoscenze</w:t>
            </w:r>
            <w:r w:rsidRPr="00213E4C">
              <w:rPr>
                <w:rFonts w:ascii="Times New Roman" w:hAnsi="Times New Roman" w:cs="Times New Roman"/>
              </w:rPr>
              <w:t>: La periodizzazione- La linea del tempo- I numeri romani- Come si ricostruisce la storia</w:t>
            </w:r>
          </w:p>
          <w:p w:rsidR="00E13A42" w:rsidRPr="00213E4C" w:rsidRDefault="00E13A42" w:rsidP="00E13A4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Abilità:</w:t>
            </w:r>
            <w:r w:rsidRPr="00213E4C">
              <w:rPr>
                <w:rFonts w:cs="Times New Roman"/>
                <w:sz w:val="24"/>
                <w:szCs w:val="24"/>
              </w:rPr>
              <w:t xml:space="preserve"> Saper individuare la corrispondenza tra anni e secoli, comprendere il lavoro dello storico e l’utilità delle fonti</w:t>
            </w:r>
          </w:p>
          <w:p w:rsidR="00E13A42" w:rsidRPr="00213E4C" w:rsidRDefault="00E13A42" w:rsidP="00E13A4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Obiettivi Minimi</w:t>
            </w:r>
            <w:r w:rsidRPr="00213E4C">
              <w:rPr>
                <w:rFonts w:cs="Times New Roman"/>
                <w:sz w:val="24"/>
                <w:szCs w:val="24"/>
              </w:rPr>
              <w:t>: conoscere i numeri romani e il lavoro dello storico</w:t>
            </w:r>
          </w:p>
          <w:p w:rsidR="004E6D72" w:rsidRPr="00213E4C" w:rsidRDefault="004E6D72" w:rsidP="00E13A4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4E6D72" w:rsidRDefault="007761D1" w:rsidP="001964FE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2</w:t>
            </w:r>
            <w:r w:rsidR="004E6D72" w:rsidRPr="00213E4C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="002106B2">
              <w:rPr>
                <w:rFonts w:cs="Times New Roman"/>
                <w:b/>
                <w:sz w:val="24"/>
                <w:szCs w:val="24"/>
              </w:rPr>
              <w:t>La preistoria</w:t>
            </w:r>
          </w:p>
          <w:p w:rsidR="00EF39F8" w:rsidRDefault="00EF39F8" w:rsidP="001964FE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F39F8" w:rsidRDefault="002106B2" w:rsidP="00EF39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origini dell’uomo</w:t>
            </w:r>
          </w:p>
          <w:p w:rsidR="002106B2" w:rsidRDefault="002106B2" w:rsidP="00EF39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rivoluzione del Neolitico</w:t>
            </w:r>
          </w:p>
          <w:p w:rsidR="00EF39F8" w:rsidRDefault="00EF39F8" w:rsidP="00AC1D83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1964FE" w:rsidRPr="001964FE" w:rsidRDefault="001964FE" w:rsidP="001964FE">
            <w:pPr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>oduttivo del proprio territorio.</w:t>
            </w:r>
          </w:p>
          <w:p w:rsidR="004E6D72" w:rsidRPr="00213E4C" w:rsidRDefault="004E6D72" w:rsidP="004E6D7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Conoscenze</w:t>
            </w:r>
            <w:r w:rsidRPr="00213E4C">
              <w:rPr>
                <w:rFonts w:ascii="Times New Roman" w:hAnsi="Times New Roman" w:cs="Times New Roman"/>
              </w:rPr>
              <w:t>: dal Paleolitico al Neolitico, la rivoluzione agricola e la Rivoluzione urbana;</w:t>
            </w:r>
          </w:p>
          <w:p w:rsidR="004E6D72" w:rsidRPr="00213E4C" w:rsidRDefault="004E6D72" w:rsidP="004E6D7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Abilità: </w:t>
            </w:r>
            <w:r w:rsidRPr="00213E4C">
              <w:rPr>
                <w:rFonts w:ascii="Times New Roman" w:hAnsi="Times New Roman" w:cs="Times New Roman"/>
              </w:rPr>
              <w:t>saper riferire gli argomenti studiati; saper utilizzare il linguaggio specifico di base della disciplina; collocare gli eventi storici nella dimensione spazio – temporale; saper attuare semplici confronti tra gli eventi del passato e quelli del presente</w:t>
            </w:r>
            <w:r w:rsidR="00213E4C" w:rsidRPr="00213E4C">
              <w:rPr>
                <w:rFonts w:ascii="Times New Roman" w:hAnsi="Times New Roman" w:cs="Times New Roman"/>
              </w:rPr>
              <w:t xml:space="preserve"> ponendoli in </w:t>
            </w:r>
            <w:r w:rsidR="00A930CC">
              <w:rPr>
                <w:rFonts w:ascii="Times New Roman" w:hAnsi="Times New Roman" w:cs="Times New Roman"/>
              </w:rPr>
              <w:t xml:space="preserve">relazione; </w:t>
            </w:r>
            <w:r w:rsidR="00A930CC">
              <w:rPr>
                <w:rFonts w:cs="Times New Roman"/>
              </w:rPr>
              <w:t>saper elaborare schemi di sintesi e mappe concettuali.</w:t>
            </w:r>
          </w:p>
          <w:p w:rsidR="004E6D72" w:rsidRPr="00213E4C" w:rsidRDefault="004E6D72" w:rsidP="004E6D7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="00213E4C" w:rsidRPr="00213E4C">
              <w:rPr>
                <w:rFonts w:cs="Times New Roman"/>
                <w:sz w:val="24"/>
                <w:szCs w:val="24"/>
              </w:rPr>
              <w:t>Conoscere i principali eventi caratterizzanti le rivoluzioni agricola e urbana; saper riferire in grandi linee in forma orale e/o scritta le principali conoscenze trattate.</w:t>
            </w:r>
          </w:p>
          <w:p w:rsidR="00213E4C" w:rsidRPr="00213E4C" w:rsidRDefault="00213E4C" w:rsidP="004E6D7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213E4C" w:rsidRDefault="00A37F6E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3</w:t>
            </w:r>
            <w:r w:rsidR="00213E4C" w:rsidRPr="00213E4C">
              <w:rPr>
                <w:rFonts w:cs="Times New Roman"/>
                <w:b/>
                <w:sz w:val="24"/>
                <w:szCs w:val="24"/>
              </w:rPr>
              <w:t xml:space="preserve"> -  Le </w:t>
            </w:r>
            <w:r w:rsidR="002106B2">
              <w:rPr>
                <w:rFonts w:cs="Times New Roman"/>
                <w:b/>
                <w:sz w:val="24"/>
                <w:szCs w:val="24"/>
              </w:rPr>
              <w:t xml:space="preserve">prime </w:t>
            </w:r>
            <w:r w:rsidR="00213E4C" w:rsidRPr="00213E4C">
              <w:rPr>
                <w:rFonts w:cs="Times New Roman"/>
                <w:b/>
                <w:sz w:val="24"/>
                <w:szCs w:val="24"/>
              </w:rPr>
              <w:t xml:space="preserve">civiltà </w:t>
            </w:r>
            <w:r w:rsidR="002106B2">
              <w:rPr>
                <w:rFonts w:cs="Times New Roman"/>
                <w:b/>
                <w:sz w:val="24"/>
                <w:szCs w:val="24"/>
              </w:rPr>
              <w:t>della storia</w:t>
            </w:r>
          </w:p>
          <w:p w:rsidR="00AC1D83" w:rsidRDefault="00AC1D83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AC1D83" w:rsidRDefault="002106B2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L’invenzione delle città e le civiltà della Mesopotamia</w:t>
            </w:r>
          </w:p>
          <w:p w:rsidR="00AC1D83" w:rsidRDefault="00AC1D83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L’Egitto dei faraoni</w:t>
            </w:r>
          </w:p>
          <w:p w:rsidR="00AC1D83" w:rsidRPr="002106B2" w:rsidRDefault="002106B2" w:rsidP="002106B2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civiltà del</w:t>
            </w:r>
            <w:r w:rsidR="00AC1D83">
              <w:rPr>
                <w:rFonts w:cs="Times New Roman"/>
                <w:b/>
                <w:sz w:val="24"/>
                <w:szCs w:val="24"/>
              </w:rPr>
              <w:t xml:space="preserve"> Vicino Oriente e </w:t>
            </w:r>
            <w:r>
              <w:rPr>
                <w:rFonts w:cs="Times New Roman"/>
                <w:b/>
                <w:sz w:val="24"/>
                <w:szCs w:val="24"/>
              </w:rPr>
              <w:t>del</w:t>
            </w:r>
            <w:r w:rsidR="00AC1D83">
              <w:rPr>
                <w:rFonts w:cs="Times New Roman"/>
                <w:b/>
                <w:sz w:val="24"/>
                <w:szCs w:val="24"/>
              </w:rPr>
              <w:t xml:space="preserve">l’Egeo </w:t>
            </w:r>
          </w:p>
          <w:p w:rsidR="00AC1D83" w:rsidRPr="00213E4C" w:rsidRDefault="00AC1D83" w:rsidP="00AC1D83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1964FE" w:rsidRPr="001964FE" w:rsidRDefault="001964FE" w:rsidP="00213E4C">
            <w:pPr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>oduttivo del proprio territorio.</w:t>
            </w:r>
          </w:p>
          <w:p w:rsidR="00213E4C" w:rsidRPr="00213E4C" w:rsidRDefault="00213E4C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lastRenderedPageBreak/>
              <w:t xml:space="preserve">Conoscenze: </w:t>
            </w:r>
            <w:r w:rsidR="001964FE">
              <w:rPr>
                <w:rFonts w:ascii="Times New Roman" w:hAnsi="Times New Roman" w:cs="Times New Roman"/>
              </w:rPr>
              <w:t>l</w:t>
            </w:r>
            <w:r w:rsidRPr="00213E4C">
              <w:rPr>
                <w:rFonts w:ascii="Times New Roman" w:hAnsi="Times New Roman" w:cs="Times New Roman"/>
              </w:rPr>
              <w:t>e civiltà della Mesopotamia: I sumeri e gli Accadi, i Babilonesi e gli Ittiti, gli Assiri, Babilonesi e Persiani; L’Egitto, dono del Nilo: le civiltà dell’antico Egitto e le loro caratteristiche</w:t>
            </w:r>
            <w:r>
              <w:rPr>
                <w:rFonts w:ascii="Times New Roman" w:hAnsi="Times New Roman" w:cs="Times New Roman"/>
              </w:rPr>
              <w:t>; conoscere il linguaggio specifico di base della disciplina.</w:t>
            </w:r>
          </w:p>
          <w:p w:rsidR="00213E4C" w:rsidRPr="00213E4C" w:rsidRDefault="00213E4C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Abilità: </w:t>
            </w:r>
            <w:r>
              <w:rPr>
                <w:rFonts w:ascii="Times New Roman" w:hAnsi="Times New Roman" w:cs="Times New Roman"/>
              </w:rPr>
              <w:t>s</w:t>
            </w:r>
            <w:r w:rsidRPr="00213E4C">
              <w:rPr>
                <w:rFonts w:ascii="Times New Roman" w:hAnsi="Times New Roman" w:cs="Times New Roman"/>
              </w:rPr>
              <w:t>aper comprendere l’evoluzione d</w:t>
            </w:r>
            <w:r>
              <w:rPr>
                <w:rFonts w:ascii="Times New Roman" w:hAnsi="Times New Roman" w:cs="Times New Roman"/>
              </w:rPr>
              <w:t>elle varie civiltà analizzate; s</w:t>
            </w:r>
            <w:r w:rsidRPr="00213E4C">
              <w:rPr>
                <w:rFonts w:ascii="Times New Roman" w:hAnsi="Times New Roman" w:cs="Times New Roman"/>
              </w:rPr>
              <w:t>aper operare dei confronti fra i popoli analizzati; comprendere una f</w:t>
            </w:r>
            <w:r>
              <w:rPr>
                <w:rFonts w:ascii="Times New Roman" w:hAnsi="Times New Roman" w:cs="Times New Roman"/>
              </w:rPr>
              <w:t xml:space="preserve">onte scritta; saper utilizzare </w:t>
            </w:r>
            <w:r w:rsidRPr="00213E4C">
              <w:rPr>
                <w:rFonts w:ascii="Times New Roman" w:hAnsi="Times New Roman" w:cs="Times New Roman"/>
              </w:rPr>
              <w:t>il linguaggio specifico di base; collocare gli eventi storici nel tempo e nello spazio</w:t>
            </w:r>
            <w:r>
              <w:rPr>
                <w:rFonts w:ascii="Times New Roman" w:hAnsi="Times New Roman" w:cs="Times New Roman"/>
              </w:rPr>
              <w:t>; saper operare semplici confronti tra passato e presente, ponendo in relazione gli avvenim</w:t>
            </w:r>
            <w:r w:rsidR="00A930CC">
              <w:rPr>
                <w:rFonts w:ascii="Times New Roman" w:hAnsi="Times New Roman" w:cs="Times New Roman"/>
              </w:rPr>
              <w:t xml:space="preserve">enti di ieri con quelli attuali; </w:t>
            </w:r>
            <w:r w:rsidR="00A930CC">
              <w:rPr>
                <w:rFonts w:cs="Times New Roman"/>
              </w:rPr>
              <w:t>saper elaborare schemi di sintesi e mappe concettuali.</w:t>
            </w:r>
          </w:p>
          <w:p w:rsidR="00213E4C" w:rsidRDefault="00213E4C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Obiettivi minimi: </w:t>
            </w:r>
            <w:r>
              <w:rPr>
                <w:rFonts w:ascii="Times New Roman" w:hAnsi="Times New Roman" w:cs="Times New Roman"/>
              </w:rPr>
              <w:t>c</w:t>
            </w:r>
            <w:r w:rsidRPr="00213E4C">
              <w:rPr>
                <w:rFonts w:ascii="Times New Roman" w:hAnsi="Times New Roman" w:cs="Times New Roman"/>
              </w:rPr>
              <w:t>onoscere le pr</w:t>
            </w:r>
            <w:r>
              <w:rPr>
                <w:rFonts w:ascii="Times New Roman" w:hAnsi="Times New Roman" w:cs="Times New Roman"/>
              </w:rPr>
              <w:t>incipali caratteristiche delle C</w:t>
            </w:r>
            <w:r w:rsidRPr="00213E4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viltà dei Fiumi; c</w:t>
            </w:r>
            <w:r w:rsidRPr="00213E4C">
              <w:rPr>
                <w:rFonts w:ascii="Times New Roman" w:hAnsi="Times New Roman" w:cs="Times New Roman"/>
              </w:rPr>
              <w:t>onoscere il lessico di base</w:t>
            </w:r>
            <w:r>
              <w:rPr>
                <w:rFonts w:ascii="Times New Roman" w:hAnsi="Times New Roman" w:cs="Times New Roman"/>
              </w:rPr>
              <w:t>; saper riferire in grandi linee le conoscenze acquisite.</w:t>
            </w:r>
          </w:p>
          <w:p w:rsidR="00213E4C" w:rsidRPr="00213E4C" w:rsidRDefault="00213E4C" w:rsidP="00213E4C">
            <w:pPr>
              <w:rPr>
                <w:rFonts w:ascii="Times New Roman" w:hAnsi="Times New Roman" w:cs="Times New Roman"/>
              </w:rPr>
            </w:pPr>
          </w:p>
          <w:p w:rsidR="00213E4C" w:rsidRDefault="00213E4C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</w:t>
            </w:r>
            <w:r w:rsidRPr="00A93DFA">
              <w:rPr>
                <w:rFonts w:cs="Times New Roman"/>
                <w:b/>
                <w:sz w:val="24"/>
                <w:szCs w:val="24"/>
              </w:rPr>
              <w:t>A</w:t>
            </w:r>
            <w:r w:rsidR="00A37F6E">
              <w:rPr>
                <w:rFonts w:cs="Times New Roman"/>
                <w:b/>
                <w:sz w:val="24"/>
                <w:szCs w:val="24"/>
              </w:rPr>
              <w:t xml:space="preserve"> 4 </w:t>
            </w:r>
            <w:r>
              <w:rPr>
                <w:rFonts w:cs="Times New Roman"/>
                <w:b/>
                <w:sz w:val="24"/>
                <w:szCs w:val="24"/>
              </w:rPr>
              <w:t xml:space="preserve"> – La Grecia </w:t>
            </w:r>
            <w:r w:rsidR="002106B2">
              <w:rPr>
                <w:rFonts w:cs="Times New Roman"/>
                <w:b/>
                <w:sz w:val="24"/>
                <w:szCs w:val="24"/>
              </w:rPr>
              <w:t xml:space="preserve">delle </w:t>
            </w:r>
            <w:proofErr w:type="spellStart"/>
            <w:r w:rsidR="002106B2">
              <w:rPr>
                <w:rFonts w:cs="Times New Roman"/>
                <w:b/>
                <w:sz w:val="24"/>
                <w:szCs w:val="24"/>
              </w:rPr>
              <w:t>poleis</w:t>
            </w:r>
            <w:proofErr w:type="spellEnd"/>
            <w:r w:rsidRPr="00A93DF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C16AF">
              <w:rPr>
                <w:rFonts w:cs="Times New Roman"/>
                <w:b/>
                <w:sz w:val="24"/>
                <w:szCs w:val="24"/>
              </w:rPr>
              <w:t>e la Grecia classica.</w:t>
            </w:r>
          </w:p>
          <w:p w:rsidR="00AC1D83" w:rsidRDefault="00AC1D83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AC1D83" w:rsidRDefault="002106B2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Dall’epoca micenea alla nascita della polis</w:t>
            </w:r>
          </w:p>
          <w:p w:rsidR="00AC1D83" w:rsidRDefault="002106B2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Due modelli di polis:</w:t>
            </w:r>
            <w:r w:rsidR="00AC1D83">
              <w:rPr>
                <w:rFonts w:cs="Times New Roman"/>
                <w:b/>
                <w:sz w:val="24"/>
                <w:szCs w:val="24"/>
              </w:rPr>
              <w:t xml:space="preserve"> Sparta e Atene</w:t>
            </w:r>
          </w:p>
          <w:p w:rsidR="00CC16AF" w:rsidRDefault="00CC16AF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civiltà greca</w:t>
            </w:r>
          </w:p>
          <w:p w:rsidR="00CC16AF" w:rsidRDefault="00CC16AF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guerre persiane</w:t>
            </w:r>
          </w:p>
          <w:p w:rsidR="00CC16AF" w:rsidRDefault="00CC16AF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L’età di Pericle</w:t>
            </w:r>
          </w:p>
          <w:p w:rsidR="00180DA7" w:rsidRDefault="00180DA7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guerra del Peloponneso</w:t>
            </w:r>
          </w:p>
          <w:p w:rsidR="00AC1D83" w:rsidRDefault="00AC1D83" w:rsidP="00AC1D83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213E4C" w:rsidRPr="008B5BF4" w:rsidRDefault="001964FE" w:rsidP="001964FE">
            <w:pPr>
              <w:rPr>
                <w:rFonts w:ascii="Times New Roman" w:hAnsi="Times New Roman" w:cs="Times New Roman"/>
              </w:rPr>
            </w:pPr>
            <w:r w:rsidRPr="008B5BF4">
              <w:rPr>
                <w:rFonts w:ascii="Times New Roman" w:hAnsi="Times New Roman" w:cs="Times New Roman"/>
                <w:b/>
              </w:rPr>
              <w:t>Competenze</w:t>
            </w:r>
            <w:r w:rsidRPr="008B5BF4">
              <w:rPr>
                <w:rFonts w:ascii="Times New Roman" w:hAnsi="Times New Roman" w:cs="Times New Roman"/>
              </w:rPr>
      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      </w:r>
          </w:p>
          <w:p w:rsidR="00213E4C" w:rsidRPr="008B5BF4" w:rsidRDefault="00213E4C" w:rsidP="00213E4C">
            <w:pPr>
              <w:rPr>
                <w:rFonts w:ascii="Times New Roman" w:hAnsi="Times New Roman" w:cs="Times New Roman"/>
              </w:rPr>
            </w:pPr>
            <w:r w:rsidRPr="008B5BF4">
              <w:rPr>
                <w:rFonts w:ascii="Times New Roman" w:hAnsi="Times New Roman" w:cs="Times New Roman"/>
                <w:b/>
              </w:rPr>
              <w:t>Conoscenze</w:t>
            </w:r>
            <w:r w:rsidRPr="008B5BF4">
              <w:rPr>
                <w:rFonts w:ascii="Times New Roman" w:hAnsi="Times New Roman" w:cs="Times New Roman"/>
              </w:rPr>
              <w:t>: l</w:t>
            </w:r>
            <w:r w:rsidR="00A930CC" w:rsidRPr="008B5BF4">
              <w:rPr>
                <w:rFonts w:ascii="Times New Roman" w:hAnsi="Times New Roman" w:cs="Times New Roman"/>
              </w:rPr>
              <w:t>a civiltà Micenea.; i</w:t>
            </w:r>
            <w:r w:rsidRPr="008B5BF4">
              <w:rPr>
                <w:rFonts w:ascii="Times New Roman" w:hAnsi="Times New Roman" w:cs="Times New Roman"/>
              </w:rPr>
              <w:t>l mondo Greco</w:t>
            </w:r>
            <w:r w:rsidR="00A930CC" w:rsidRPr="008B5BF4">
              <w:rPr>
                <w:rFonts w:ascii="Times New Roman" w:hAnsi="Times New Roman" w:cs="Times New Roman"/>
              </w:rPr>
              <w:t xml:space="preserve"> </w:t>
            </w:r>
            <w:r w:rsidRPr="008B5BF4">
              <w:rPr>
                <w:rFonts w:ascii="Times New Roman" w:hAnsi="Times New Roman" w:cs="Times New Roman"/>
              </w:rPr>
              <w:t>-</w:t>
            </w:r>
            <w:r w:rsidR="00A930CC" w:rsidRPr="008B5BF4">
              <w:rPr>
                <w:rFonts w:ascii="Times New Roman" w:hAnsi="Times New Roman" w:cs="Times New Roman"/>
              </w:rPr>
              <w:t xml:space="preserve"> </w:t>
            </w:r>
            <w:r w:rsidRPr="008B5BF4">
              <w:rPr>
                <w:rFonts w:ascii="Times New Roman" w:hAnsi="Times New Roman" w:cs="Times New Roman"/>
              </w:rPr>
              <w:t>arcaico; Sparta e Atene</w:t>
            </w:r>
            <w:r w:rsidR="00A930CC" w:rsidRPr="008B5BF4">
              <w:rPr>
                <w:rFonts w:ascii="Times New Roman" w:hAnsi="Times New Roman" w:cs="Times New Roman"/>
              </w:rPr>
              <w:t>.</w:t>
            </w:r>
          </w:p>
          <w:p w:rsidR="00213E4C" w:rsidRPr="008B5BF4" w:rsidRDefault="00213E4C" w:rsidP="00213E4C">
            <w:pPr>
              <w:rPr>
                <w:rFonts w:ascii="Times New Roman" w:hAnsi="Times New Roman" w:cs="Times New Roman"/>
                <w:sz w:val="20"/>
              </w:rPr>
            </w:pPr>
            <w:r w:rsidRPr="008B5BF4">
              <w:rPr>
                <w:rFonts w:ascii="Times New Roman" w:hAnsi="Times New Roman" w:cs="Times New Roman"/>
                <w:b/>
              </w:rPr>
              <w:t xml:space="preserve">Abilità: </w:t>
            </w:r>
            <w:r w:rsidR="00A930CC" w:rsidRPr="008B5BF4">
              <w:rPr>
                <w:rFonts w:ascii="Times New Roman" w:hAnsi="Times New Roman" w:cs="Times New Roman"/>
              </w:rPr>
              <w:t>s</w:t>
            </w:r>
            <w:r w:rsidRPr="008B5BF4">
              <w:rPr>
                <w:rFonts w:ascii="Times New Roman" w:hAnsi="Times New Roman" w:cs="Times New Roman"/>
              </w:rPr>
              <w:t xml:space="preserve">aper cogliere le affinità e le differenze </w:t>
            </w:r>
            <w:r w:rsidR="00A930CC" w:rsidRPr="008B5BF4">
              <w:rPr>
                <w:rFonts w:ascii="Times New Roman" w:hAnsi="Times New Roman" w:cs="Times New Roman"/>
              </w:rPr>
              <w:t>tra le due civiltà analizzate; s</w:t>
            </w:r>
            <w:r w:rsidRPr="008B5BF4">
              <w:rPr>
                <w:rFonts w:ascii="Times New Roman" w:hAnsi="Times New Roman" w:cs="Times New Roman"/>
              </w:rPr>
              <w:t>aper mettere in relazione e operare confronti tra le due organizzazioni politiche di Sparta e Atene; comprendere gli elementi distintivi della civiltà greca, con particolare riguardo al co</w:t>
            </w:r>
            <w:r w:rsidR="00A930CC" w:rsidRPr="008B5BF4">
              <w:rPr>
                <w:rFonts w:ascii="Times New Roman" w:hAnsi="Times New Roman" w:cs="Times New Roman"/>
              </w:rPr>
              <w:t>ncetto di polis e di democrazia; c</w:t>
            </w:r>
            <w:r w:rsidRPr="008B5BF4">
              <w:rPr>
                <w:rFonts w:ascii="Times New Roman" w:hAnsi="Times New Roman" w:cs="Times New Roman"/>
              </w:rPr>
              <w:t>ollocare gli eventi in successione cronologica e nelle aree geografiche</w:t>
            </w:r>
            <w:r w:rsidR="00A930CC" w:rsidRPr="008B5BF4">
              <w:rPr>
                <w:rFonts w:ascii="Times New Roman" w:hAnsi="Times New Roman" w:cs="Times New Roman"/>
              </w:rPr>
              <w:t xml:space="preserve"> di riferimento; saper utilizzare</w:t>
            </w:r>
            <w:r w:rsidRPr="008B5BF4">
              <w:rPr>
                <w:rFonts w:ascii="Times New Roman" w:hAnsi="Times New Roman" w:cs="Times New Roman"/>
              </w:rPr>
              <w:t xml:space="preserve"> il linguaggio specifico di base</w:t>
            </w:r>
            <w:r w:rsidR="00A930CC" w:rsidRPr="008B5BF4">
              <w:rPr>
                <w:rFonts w:ascii="Times New Roman" w:hAnsi="Times New Roman" w:cs="Times New Roman"/>
              </w:rPr>
              <w:t xml:space="preserve"> della disciplina; saper elaborare schemi di sintesi e mappe concettuali.</w:t>
            </w:r>
          </w:p>
          <w:p w:rsidR="00213E4C" w:rsidRDefault="00213E4C" w:rsidP="00213E4C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A93DFA">
              <w:rPr>
                <w:rFonts w:cs="Times New Roman"/>
                <w:b/>
                <w:sz w:val="24"/>
                <w:szCs w:val="24"/>
              </w:rPr>
              <w:t>Obiettivi minimi: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964FE">
              <w:rPr>
                <w:rFonts w:cs="Times New Roman"/>
                <w:sz w:val="24"/>
                <w:szCs w:val="24"/>
              </w:rPr>
              <w:t>c</w:t>
            </w:r>
            <w:r>
              <w:rPr>
                <w:rFonts w:cs="Times New Roman"/>
                <w:sz w:val="24"/>
                <w:szCs w:val="24"/>
              </w:rPr>
              <w:t>onoscere le caratte</w:t>
            </w:r>
            <w:r w:rsidR="00CC16AF">
              <w:rPr>
                <w:rFonts w:cs="Times New Roman"/>
                <w:sz w:val="24"/>
                <w:szCs w:val="24"/>
              </w:rPr>
              <w:t>ristiche della civiltà</w:t>
            </w:r>
            <w:r>
              <w:rPr>
                <w:rFonts w:cs="Times New Roman"/>
                <w:sz w:val="24"/>
                <w:szCs w:val="24"/>
              </w:rPr>
              <w:t xml:space="preserve"> Micenea; conoscere le caratteristiche di Sparta e Atene</w:t>
            </w:r>
            <w:r w:rsidR="00A930CC">
              <w:rPr>
                <w:rFonts w:cs="Times New Roman"/>
                <w:sz w:val="24"/>
                <w:szCs w:val="24"/>
              </w:rPr>
              <w:t xml:space="preserve">; saper riferire in forma orale </w:t>
            </w:r>
            <w:r w:rsidR="001964FE">
              <w:rPr>
                <w:rFonts w:cs="Times New Roman"/>
                <w:sz w:val="24"/>
                <w:szCs w:val="24"/>
              </w:rPr>
              <w:t xml:space="preserve">e/o scritta </w:t>
            </w:r>
            <w:r w:rsidR="00A930CC">
              <w:rPr>
                <w:rFonts w:cs="Times New Roman"/>
                <w:sz w:val="24"/>
                <w:szCs w:val="24"/>
              </w:rPr>
              <w:t xml:space="preserve">in grandi linee le </w:t>
            </w:r>
            <w:r w:rsidR="008B5BF4">
              <w:rPr>
                <w:rFonts w:cs="Times New Roman"/>
                <w:sz w:val="24"/>
                <w:szCs w:val="24"/>
              </w:rPr>
              <w:t>conoscenze trattate ed apprese.</w:t>
            </w:r>
          </w:p>
          <w:p w:rsidR="004D7702" w:rsidRPr="00213E4C" w:rsidRDefault="004D7702" w:rsidP="00EF39F8">
            <w:pPr>
              <w:pStyle w:val="Testonotaapidipagina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D7702" w:rsidRDefault="004D7702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Pr="00213E4C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4D7702" w:rsidRPr="00213E4C" w:rsidRDefault="004D7702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4D7702" w:rsidRDefault="009F2435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Pisa, lì 10/06/2019</w:t>
      </w:r>
      <w:r w:rsidR="004D7702" w:rsidRPr="00213E4C">
        <w:rPr>
          <w:rFonts w:ascii="Times New Roman" w:hAnsi="Times New Roman" w:cs="Times New Roman"/>
        </w:rPr>
        <w:tab/>
        <w:t xml:space="preserve">                         </w:t>
      </w:r>
      <w:r w:rsidR="00F21561">
        <w:rPr>
          <w:rFonts w:ascii="Times New Roman" w:hAnsi="Times New Roman" w:cs="Times New Roman"/>
        </w:rPr>
        <w:t xml:space="preserve">          Il docente </w:t>
      </w:r>
      <w:proofErr w:type="spellStart"/>
      <w:r w:rsidR="00A37F6E">
        <w:rPr>
          <w:rFonts w:ascii="Times New Roman" w:hAnsi="Times New Roman" w:cs="Times New Roman"/>
          <w:i/>
        </w:rPr>
        <w:t>Marilenia</w:t>
      </w:r>
      <w:proofErr w:type="spellEnd"/>
      <w:r w:rsidR="00A37F6E">
        <w:rPr>
          <w:rFonts w:ascii="Times New Roman" w:hAnsi="Times New Roman" w:cs="Times New Roman"/>
          <w:i/>
        </w:rPr>
        <w:t xml:space="preserve"> Gravino</w:t>
      </w:r>
    </w:p>
    <w:p w:rsidR="00AC1D83" w:rsidRDefault="00AC1D83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AC1D83" w:rsidRDefault="00AC1D83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AC1D83" w:rsidRDefault="00AC1D83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AC1D83" w:rsidRPr="00AC1D83" w:rsidRDefault="00AC1D83" w:rsidP="00AC1D83">
      <w:pPr>
        <w:tabs>
          <w:tab w:val="center" w:pos="7088"/>
        </w:tabs>
        <w:snapToGrid w:val="0"/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alunni</w:t>
      </w:r>
    </w:p>
    <w:p w:rsidR="00AA69B2" w:rsidRPr="00213E4C" w:rsidRDefault="00AA69B2" w:rsidP="004D7702">
      <w:pPr>
        <w:rPr>
          <w:rFonts w:ascii="Times New Roman" w:hAnsi="Times New Roman" w:cs="Times New Roman"/>
          <w:szCs w:val="22"/>
        </w:rPr>
      </w:pPr>
    </w:p>
    <w:sectPr w:rsidR="00AA69B2" w:rsidRPr="00213E4C" w:rsidSect="002B68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09" w:rsidRDefault="00190E09">
      <w:r>
        <w:separator/>
      </w:r>
    </w:p>
  </w:endnote>
  <w:endnote w:type="continuationSeparator" w:id="0">
    <w:p w:rsidR="00190E09" w:rsidRDefault="0019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 w:rsidR="003B6F31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3B6F31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734909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 w:rsidR="003B6F31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 w:rsidR="003B6F31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</w:instrText>
          </w:r>
          <w:r w:rsidR="003B6F31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734909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 w:rsidR="003B6F31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AA69B2" w:rsidRDefault="00AA69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6"/>
      <w:gridCol w:w="8562"/>
    </w:tblGrid>
    <w:tr w:rsidR="00AA69B2">
      <w:tc>
        <w:tcPr>
          <w:tcW w:w="1076" w:type="dxa"/>
          <w:shd w:val="clear" w:color="auto" w:fill="auto"/>
        </w:tcPr>
        <w:p w:rsidR="00AA69B2" w:rsidRDefault="00AA69B2">
          <w:pPr>
            <w:pStyle w:val="Contenutotabella"/>
            <w:rPr>
              <w:rFonts w:ascii="Arial" w:hAnsi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C/C 12787560 | IBAN IT04B0630014000CC1250850005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AA69B2" w:rsidRDefault="00AA69B2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09" w:rsidRDefault="00190E09">
      <w:r>
        <w:separator/>
      </w:r>
    </w:p>
  </w:footnote>
  <w:footnote w:type="continuationSeparator" w:id="0">
    <w:p w:rsidR="00190E09" w:rsidRDefault="0019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20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AA69B2" w:rsidRDefault="00AA69B2">
    <w:pPr>
      <w:spacing w:line="360" w:lineRule="auto"/>
      <w:jc w:val="both"/>
      <w:rPr>
        <w:rFonts w:ascii="Arial" w:hAnsi="Arial" w:cs="Times New Roman"/>
        <w:i/>
        <w:i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AA69B2">
      <w:trPr>
        <w:trHeight w:val="819"/>
      </w:trPr>
      <w:tc>
        <w:tcPr>
          <w:tcW w:w="4650" w:type="dxa"/>
          <w:gridSpan w:val="3"/>
          <w:shd w:val="clear" w:color="auto" w:fill="auto"/>
        </w:tcPr>
        <w:p w:rsidR="00AA69B2" w:rsidRDefault="00254D03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AA69B2" w:rsidRDefault="00AA69B2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AA69B2" w:rsidRDefault="00254D03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0467" w:rsidRPr="002D0467" w:rsidRDefault="002D0467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:rsidR="00AA69B2" w:rsidRDefault="00254D03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 w:rsidRPr="008A5A90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2106B2" w:rsidRDefault="00AA69B2">
          <w:pPr>
            <w:pStyle w:val="Contenutotabella"/>
            <w:jc w:val="right"/>
            <w:rPr>
              <w:rFonts w:ascii="Calibri" w:hAnsi="Calibri" w:cs="Calibri"/>
              <w:lang w:val="fr-FR"/>
            </w:rPr>
          </w:pPr>
          <w:r w:rsidRPr="002106B2">
            <w:rPr>
              <w:rFonts w:ascii="Calibri" w:hAnsi="Calibri" w:cs="Calibri"/>
              <w:sz w:val="20"/>
              <w:szCs w:val="20"/>
              <w:lang w:val="fr-FR"/>
            </w:rPr>
            <w:t xml:space="preserve">PEC: </w:t>
          </w:r>
          <w:r w:rsidRPr="002106B2">
            <w:rPr>
              <w:rFonts w:ascii="Calibri" w:hAnsi="Calibri" w:cs="Calibri"/>
              <w:b/>
              <w:bCs/>
              <w:sz w:val="20"/>
              <w:szCs w:val="20"/>
              <w:lang w:val="fr-FR"/>
            </w:rPr>
            <w:t>piis003007@pec.istruzione.it</w:t>
          </w:r>
        </w:p>
      </w:tc>
    </w:tr>
  </w:tbl>
  <w:p w:rsidR="00AA69B2" w:rsidRPr="002106B2" w:rsidRDefault="00AA69B2">
    <w:pPr>
      <w:rPr>
        <w:sz w:val="16"/>
        <w:szCs w:val="16"/>
        <w:vertAlign w:val="superscript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i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1F538BC"/>
    <w:multiLevelType w:val="hybridMultilevel"/>
    <w:tmpl w:val="98DA6B40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1562"/>
    <w:multiLevelType w:val="hybridMultilevel"/>
    <w:tmpl w:val="D2D83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1EB9"/>
    <w:multiLevelType w:val="multilevel"/>
    <w:tmpl w:val="B93A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4626E"/>
    <w:multiLevelType w:val="hybridMultilevel"/>
    <w:tmpl w:val="541E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E0E5D"/>
    <w:multiLevelType w:val="hybridMultilevel"/>
    <w:tmpl w:val="9CA28736"/>
    <w:lvl w:ilvl="0" w:tplc="01CC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152"/>
    <w:multiLevelType w:val="hybridMultilevel"/>
    <w:tmpl w:val="C428B4AA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6107"/>
    <w:multiLevelType w:val="hybridMultilevel"/>
    <w:tmpl w:val="473E89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02802"/>
    <w:multiLevelType w:val="hybridMultilevel"/>
    <w:tmpl w:val="97B6C476"/>
    <w:lvl w:ilvl="0" w:tplc="22CE8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434E4"/>
    <w:multiLevelType w:val="hybridMultilevel"/>
    <w:tmpl w:val="8D82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0467"/>
    <w:rsid w:val="000C1F34"/>
    <w:rsid w:val="000D0E8D"/>
    <w:rsid w:val="00100FF4"/>
    <w:rsid w:val="00180DA7"/>
    <w:rsid w:val="00190E09"/>
    <w:rsid w:val="001964FE"/>
    <w:rsid w:val="001D2A3B"/>
    <w:rsid w:val="001E3E16"/>
    <w:rsid w:val="002106B2"/>
    <w:rsid w:val="00213E4C"/>
    <w:rsid w:val="00254D03"/>
    <w:rsid w:val="0028248A"/>
    <w:rsid w:val="002B68EF"/>
    <w:rsid w:val="002D0467"/>
    <w:rsid w:val="0035050A"/>
    <w:rsid w:val="0035194D"/>
    <w:rsid w:val="00395B9B"/>
    <w:rsid w:val="003B6F31"/>
    <w:rsid w:val="003D2707"/>
    <w:rsid w:val="003F0E8B"/>
    <w:rsid w:val="0042498F"/>
    <w:rsid w:val="00454776"/>
    <w:rsid w:val="004776F2"/>
    <w:rsid w:val="004835D5"/>
    <w:rsid w:val="004A25B7"/>
    <w:rsid w:val="004C7F21"/>
    <w:rsid w:val="004D7702"/>
    <w:rsid w:val="004E6D72"/>
    <w:rsid w:val="00500120"/>
    <w:rsid w:val="005B595B"/>
    <w:rsid w:val="005E0835"/>
    <w:rsid w:val="0061475F"/>
    <w:rsid w:val="00614E0C"/>
    <w:rsid w:val="00627654"/>
    <w:rsid w:val="006614FE"/>
    <w:rsid w:val="006A100C"/>
    <w:rsid w:val="00734909"/>
    <w:rsid w:val="0076612D"/>
    <w:rsid w:val="007761D1"/>
    <w:rsid w:val="00803ABF"/>
    <w:rsid w:val="008A5A90"/>
    <w:rsid w:val="008B5BF4"/>
    <w:rsid w:val="008D7A61"/>
    <w:rsid w:val="009016EF"/>
    <w:rsid w:val="00983776"/>
    <w:rsid w:val="009F2435"/>
    <w:rsid w:val="00A37F6E"/>
    <w:rsid w:val="00A46E73"/>
    <w:rsid w:val="00A922D2"/>
    <w:rsid w:val="00A930CC"/>
    <w:rsid w:val="00AA69B2"/>
    <w:rsid w:val="00AC1D83"/>
    <w:rsid w:val="00AF6455"/>
    <w:rsid w:val="00B00F89"/>
    <w:rsid w:val="00BB44D7"/>
    <w:rsid w:val="00BC03C6"/>
    <w:rsid w:val="00BE0B4E"/>
    <w:rsid w:val="00C21131"/>
    <w:rsid w:val="00CB2458"/>
    <w:rsid w:val="00CC16AF"/>
    <w:rsid w:val="00D33F8D"/>
    <w:rsid w:val="00D50F00"/>
    <w:rsid w:val="00D9132A"/>
    <w:rsid w:val="00D92EA3"/>
    <w:rsid w:val="00E13A42"/>
    <w:rsid w:val="00EF39F8"/>
    <w:rsid w:val="00F21561"/>
    <w:rsid w:val="00F247B4"/>
    <w:rsid w:val="00F30045"/>
    <w:rsid w:val="00F9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8EF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2"/>
    <w:next w:val="Corpotesto"/>
    <w:qFormat/>
    <w:rsid w:val="002B68E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"/>
    <w:qFormat/>
    <w:rsid w:val="002B68E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testo"/>
    <w:qFormat/>
    <w:rsid w:val="002B68E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7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8EF"/>
    <w:rPr>
      <w:color w:val="000080"/>
      <w:u w:val="single"/>
    </w:rPr>
  </w:style>
  <w:style w:type="character" w:customStyle="1" w:styleId="Carpredefinitoparagrafo1">
    <w:name w:val="Car. predefinito paragrafo1"/>
    <w:rsid w:val="002B68EF"/>
  </w:style>
  <w:style w:type="character" w:styleId="Enfasigrassetto">
    <w:name w:val="Strong"/>
    <w:uiPriority w:val="22"/>
    <w:qFormat/>
    <w:rsid w:val="002B68EF"/>
    <w:rPr>
      <w:b/>
      <w:bCs/>
    </w:rPr>
  </w:style>
  <w:style w:type="paragraph" w:customStyle="1" w:styleId="Titolo2">
    <w:name w:val="Titolo2"/>
    <w:basedOn w:val="Normale"/>
    <w:next w:val="Corpotesto"/>
    <w:rsid w:val="002B68E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otesto">
    <w:name w:val="Corpo testo"/>
    <w:basedOn w:val="Normale"/>
    <w:rsid w:val="002B68EF"/>
    <w:pPr>
      <w:spacing w:after="140" w:line="288" w:lineRule="auto"/>
    </w:pPr>
  </w:style>
  <w:style w:type="paragraph" w:styleId="Elenco">
    <w:name w:val="List"/>
    <w:basedOn w:val="Corpotesto"/>
    <w:rsid w:val="002B68EF"/>
  </w:style>
  <w:style w:type="paragraph" w:styleId="Didascalia">
    <w:name w:val="caption"/>
    <w:basedOn w:val="Normale"/>
    <w:qFormat/>
    <w:rsid w:val="002B68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B68EF"/>
    <w:pPr>
      <w:suppressLineNumbers/>
    </w:pPr>
  </w:style>
  <w:style w:type="paragraph" w:customStyle="1" w:styleId="Contenutotabella">
    <w:name w:val="Contenuto tabella"/>
    <w:basedOn w:val="Normale"/>
    <w:rsid w:val="002B68EF"/>
    <w:pPr>
      <w:suppressLineNumbers/>
    </w:pPr>
  </w:style>
  <w:style w:type="paragraph" w:styleId="Pidipagina">
    <w:name w:val="foot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B68EF"/>
    <w:pPr>
      <w:jc w:val="center"/>
    </w:pPr>
    <w:rPr>
      <w:b/>
      <w:bCs/>
    </w:rPr>
  </w:style>
  <w:style w:type="paragraph" w:customStyle="1" w:styleId="Normale1">
    <w:name w:val="Normale1"/>
    <w:rsid w:val="002B68EF"/>
    <w:pPr>
      <w:suppressAutoHyphens/>
      <w:spacing w:line="100" w:lineRule="atLeast"/>
    </w:pPr>
    <w:rPr>
      <w:rFonts w:ascii="Bodoni" w:eastAsia="Cambria" w:hAnsi="Bodoni"/>
      <w:kern w:val="1"/>
      <w:sz w:val="18"/>
      <w:szCs w:val="24"/>
      <w:lang w:eastAsia="ar-SA"/>
    </w:rPr>
  </w:style>
  <w:style w:type="paragraph" w:customStyle="1" w:styleId="Testocitato">
    <w:name w:val="Testo citato"/>
    <w:basedOn w:val="Normale"/>
    <w:rsid w:val="002B68EF"/>
    <w:pPr>
      <w:spacing w:after="283"/>
      <w:ind w:left="567" w:right="567"/>
    </w:pPr>
  </w:style>
  <w:style w:type="paragraph" w:styleId="Titolo">
    <w:name w:val="Title"/>
    <w:basedOn w:val="Titolo2"/>
    <w:next w:val="Corpotesto"/>
    <w:qFormat/>
    <w:rsid w:val="002B68E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"/>
    <w:qFormat/>
    <w:rsid w:val="002B68EF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"/>
    <w:rsid w:val="002B68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"/>
    <w:rsid w:val="002B68E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Grigliatabella">
    <w:name w:val="Table Grid"/>
    <w:basedOn w:val="Tabellanormale"/>
    <w:uiPriority w:val="59"/>
    <w:rsid w:val="00F3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8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A25B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70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rsid w:val="004D770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D7702"/>
    <w:rPr>
      <w:rFonts w:cs="Calibri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D770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702"/>
    <w:rPr>
      <w:rFonts w:cs="Calibri"/>
      <w:lang w:eastAsia="ar-SA"/>
    </w:rPr>
  </w:style>
  <w:style w:type="paragraph" w:customStyle="1" w:styleId="Intestazione1">
    <w:name w:val="Intestazione1"/>
    <w:basedOn w:val="Normale"/>
    <w:next w:val="Corpodeltesto"/>
    <w:rsid w:val="004D7702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Paragrafoelenco">
    <w:name w:val="List Paragraph"/>
    <w:basedOn w:val="Normale"/>
    <w:qFormat/>
    <w:rsid w:val="004D770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395B9B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95B9B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1D2A3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1D2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docenti</cp:lastModifiedBy>
  <cp:revision>11</cp:revision>
  <cp:lastPrinted>2019-06-06T10:13:00Z</cp:lastPrinted>
  <dcterms:created xsi:type="dcterms:W3CDTF">2019-06-06T09:45:00Z</dcterms:created>
  <dcterms:modified xsi:type="dcterms:W3CDTF">2019-06-06T10:13:00Z</dcterms:modified>
</cp:coreProperties>
</file>